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numPr>
          <w:numId w:val="1"/>
        </w:numPr>
      </w:pPr>
      <w:r>
        <w:t>Используя команду cat в терминале операционной системы Linux, создать два файла Домашние животные (заполнив файл собаками, кошками, хомяками) и Вьючные животными заполнив файл Лошадьми, верблюдами и ослы), а затем объединить их. Просмотреть содержимое созданного файла. Переименовать файл, дав ему новое имя (Друзья человека).</w:t>
      </w:r>
    </w:p>
    <w:p w14:paraId="02000000">
      <w:pPr>
        <w:pStyle w:val="Style_1"/>
      </w:pPr>
    </w:p>
    <w:p w14:paraId="03000000">
      <w:pPr>
        <w:pStyle w:val="Style_1"/>
      </w:pPr>
      <w:r>
        <w:t>db@gb-linux:~$ pwd</w:t>
      </w:r>
    </w:p>
    <w:p w14:paraId="04000000">
      <w:pPr>
        <w:pStyle w:val="Style_1"/>
      </w:pPr>
      <w:r>
        <w:t>/home/db</w:t>
      </w:r>
    </w:p>
    <w:p w14:paraId="05000000">
      <w:pPr>
        <w:pStyle w:val="Style_1"/>
      </w:pPr>
      <w:r>
        <w:t>db@gb-linux:~$ ls</w:t>
      </w:r>
    </w:p>
    <w:p w14:paraId="06000000">
      <w:pPr>
        <w:pStyle w:val="Style_1"/>
      </w:pPr>
      <w:r>
        <w:t xml:space="preserve"> 1                file_hardlink   GB           script1.sh    snap    test3        Видео       Загрузки      Музыка         'Рабочий стол'</w:t>
      </w:r>
    </w:p>
    <w:p w14:paraId="07000000">
      <w:pPr>
        <w:pStyle w:val="Style_1"/>
      </w:pPr>
      <w:r>
        <w:t xml:space="preserve"> file2_nonelink   file_softlink   hw_bash.sh   seminar_one   test2   testfolder   Документы   Изображения   Общедоступные   Шаблоны</w:t>
      </w:r>
    </w:p>
    <w:p w14:paraId="08000000">
      <w:pPr>
        <w:pStyle w:val="Style_1"/>
      </w:pPr>
      <w:r>
        <w:t>db@gb-linux:~$ cd 'Рабочий стол'</w:t>
      </w:r>
    </w:p>
    <w:p w14:paraId="09000000">
      <w:pPr>
        <w:pStyle w:val="Style_1"/>
      </w:pPr>
      <w:r>
        <w:t>db@gb-linux:~/Рабочий стол$ cat &gt; 'Домашние животные.txt'</w:t>
      </w:r>
    </w:p>
    <w:p w14:paraId="0A000000">
      <w:pPr>
        <w:pStyle w:val="Style_1"/>
      </w:pPr>
      <w:r>
        <w:t xml:space="preserve">1. Собака:                    </w:t>
      </w:r>
    </w:p>
    <w:p w14:paraId="0B000000">
      <w:pPr>
        <w:pStyle w:val="Style_1"/>
      </w:pPr>
      <w:r>
        <w:t>порода: померанский шпиц, кличка: Пушистик, возраст: 1 год</w:t>
      </w:r>
    </w:p>
    <w:p w14:paraId="0C000000">
      <w:pPr>
        <w:pStyle w:val="Style_1"/>
      </w:pPr>
      <w:r>
        <w:t>2. Собака:</w:t>
      </w:r>
    </w:p>
    <w:p w14:paraId="0D000000">
      <w:pPr>
        <w:pStyle w:val="Style_1"/>
      </w:pPr>
      <w:r>
        <w:t>порода: бигль, кличка: Ушастик, возраст: 1,5 года</w:t>
      </w:r>
    </w:p>
    <w:p w14:paraId="0E000000">
      <w:pPr>
        <w:pStyle w:val="Style_1"/>
      </w:pPr>
      <w:r>
        <w:t>3. Собака:</w:t>
      </w:r>
    </w:p>
    <w:p w14:paraId="0F000000">
      <w:pPr>
        <w:pStyle w:val="Style_1"/>
      </w:pPr>
      <w:r>
        <w:t>порода: тибетский мастиф, кличка: Халк, возраст: 3 года</w:t>
      </w:r>
    </w:p>
    <w:p w14:paraId="10000000">
      <w:pPr>
        <w:pStyle w:val="Style_1"/>
      </w:pPr>
      <w:r>
        <w:t>4. Кошка:</w:t>
      </w:r>
    </w:p>
    <w:p w14:paraId="11000000">
      <w:pPr>
        <w:pStyle w:val="Style_1"/>
      </w:pPr>
      <w:r>
        <w:t>порода: турецкая Ангора, кличка: Колян, возраст 7,5 лет</w:t>
      </w:r>
    </w:p>
    <w:p w14:paraId="12000000">
      <w:pPr>
        <w:pStyle w:val="Style_1"/>
      </w:pPr>
      <w:r>
        <w:t xml:space="preserve">5. Кошка: </w:t>
      </w:r>
    </w:p>
    <w:p w14:paraId="13000000">
      <w:pPr>
        <w:pStyle w:val="Style_1"/>
      </w:pPr>
      <w:r>
        <w:t>порода: мейн-кун, кличка: Годзилла, возраст: 10 лет</w:t>
      </w:r>
    </w:p>
    <w:p w14:paraId="14000000">
      <w:pPr>
        <w:pStyle w:val="Style_1"/>
      </w:pPr>
      <w:r>
        <w:t>6. Кошка</w:t>
      </w:r>
    </w:p>
    <w:p w14:paraId="15000000">
      <w:pPr>
        <w:pStyle w:val="Style_1"/>
      </w:pPr>
      <w:r>
        <w:t>порода: бенгальская кошка, кличка: Рысь, возраст: 1 год</w:t>
      </w:r>
    </w:p>
    <w:p w14:paraId="16000000">
      <w:pPr>
        <w:pStyle w:val="Style_1"/>
      </w:pPr>
      <w:r>
        <w:t>7. Хомяк:</w:t>
      </w:r>
    </w:p>
    <w:p w14:paraId="17000000">
      <w:pPr>
        <w:pStyle w:val="Style_1"/>
      </w:pPr>
      <w:r>
        <w:t>порода: Кэмпбелла, кличка: Белла, возраст: 0,5 лет</w:t>
      </w:r>
    </w:p>
    <w:p w14:paraId="18000000">
      <w:pPr>
        <w:pStyle w:val="Style_1"/>
      </w:pPr>
      <w:r>
        <w:t>8. Хомяк:</w:t>
      </w:r>
    </w:p>
    <w:p w14:paraId="19000000">
      <w:pPr>
        <w:pStyle w:val="Style_1"/>
      </w:pPr>
      <w:r>
        <w:t>порода: джунгарский хомячок, кличка: Джу, возраст: 1 год</w:t>
      </w:r>
    </w:p>
    <w:p w14:paraId="1A000000">
      <w:pPr>
        <w:pStyle w:val="Style_1"/>
      </w:pPr>
      <w:r>
        <w:t xml:space="preserve">9. Хомяк: </w:t>
      </w:r>
    </w:p>
    <w:p w14:paraId="1B000000">
      <w:pPr>
        <w:pStyle w:val="Style_1"/>
      </w:pPr>
      <w:r>
        <w:t>порода: хомячок Роборовского, кличка: Хома, возраст: 1,5 года^C</w:t>
      </w:r>
    </w:p>
    <w:p w14:paraId="1C000000">
      <w:pPr>
        <w:pStyle w:val="Style_1"/>
      </w:pPr>
      <w:r>
        <w:t>db@gb-linux:~/Рабочий стол$ cat &gt; 'Вьючные животные.txt'</w:t>
      </w:r>
    </w:p>
    <w:p w14:paraId="1D000000">
      <w:pPr>
        <w:pStyle w:val="Style_1"/>
      </w:pPr>
      <w:r>
        <w:t>1. Лошадь:</w:t>
      </w:r>
    </w:p>
    <w:p w14:paraId="1E000000">
      <w:pPr>
        <w:pStyle w:val="Style_1"/>
      </w:pPr>
      <w:r>
        <w:t>порода: мустанг, кличка: Рыжик, возраст: 1 год</w:t>
      </w:r>
    </w:p>
    <w:p w14:paraId="1F000000">
      <w:pPr>
        <w:pStyle w:val="Style_1"/>
      </w:pPr>
      <w:r>
        <w:t>2. Лошадь:</w:t>
      </w:r>
    </w:p>
    <w:p w14:paraId="20000000">
      <w:pPr>
        <w:pStyle w:val="Style_1"/>
      </w:pPr>
      <w:r>
        <w:t>порода: ахалтекинская лошадь, кличка: Дарья, возраст: 4,5 года</w:t>
      </w:r>
    </w:p>
    <w:p w14:paraId="21000000">
      <w:pPr>
        <w:pStyle w:val="Style_1"/>
      </w:pPr>
      <w:r>
        <w:t>3. Лошадь:</w:t>
      </w:r>
    </w:p>
    <w:p w14:paraId="22000000">
      <w:pPr>
        <w:pStyle w:val="Style_1"/>
      </w:pPr>
      <w:r>
        <w:t>порода: орловский рысак, кличка: Пушинка, возраст: 0,5 лет</w:t>
      </w:r>
    </w:p>
    <w:p w14:paraId="23000000">
      <w:pPr>
        <w:pStyle w:val="Style_1"/>
      </w:pPr>
      <w:r>
        <w:t>4. Верблюд:</w:t>
      </w:r>
    </w:p>
    <w:p w14:paraId="24000000">
      <w:pPr>
        <w:pStyle w:val="Style_1"/>
      </w:pPr>
      <w:r>
        <w:t>вид: бактриан, кличка: Двушка, возраст: 4 года</w:t>
      </w:r>
    </w:p>
    <w:p w14:paraId="25000000">
      <w:pPr>
        <w:pStyle w:val="Style_1"/>
      </w:pPr>
      <w:r>
        <w:t>5. Верблюд:</w:t>
      </w:r>
    </w:p>
    <w:p w14:paraId="26000000">
      <w:pPr>
        <w:pStyle w:val="Style_1"/>
      </w:pPr>
      <w:r>
        <w:t>вид: дромадер, кличка: Горбуша, возраст: 4,5 лет</w:t>
      </w:r>
    </w:p>
    <w:p w14:paraId="27000000">
      <w:pPr>
        <w:pStyle w:val="Style_1"/>
      </w:pPr>
      <w:r>
        <w:t>6. Осел:</w:t>
      </w:r>
    </w:p>
    <w:p w14:paraId="28000000">
      <w:pPr>
        <w:pStyle w:val="Style_1"/>
      </w:pPr>
      <w:r>
        <w:t>порода: карликовая, кличка: Малыш, 5 лет</w:t>
      </w:r>
    </w:p>
    <w:p w14:paraId="29000000">
      <w:pPr>
        <w:pStyle w:val="Style_1"/>
      </w:pPr>
      <w:r>
        <w:t>порода: каталонская, кличка: Иа, возраст: 7 лет</w:t>
      </w:r>
    </w:p>
    <w:p w14:paraId="2A000000">
      <w:pPr>
        <w:pStyle w:val="Style_1"/>
      </w:pPr>
      <w:r>
        <w:t>порода: пуатусская, кличка: Кудряш, возраст 2 года^C</w:t>
      </w:r>
    </w:p>
    <w:p w14:paraId="2B000000">
      <w:pPr>
        <w:pStyle w:val="Style_1"/>
      </w:pPr>
      <w:r>
        <w:t>db@gb-linux:~/Рабочий стол$ cat 'Домашние животные.txt' 'Вьючные животные.txt' &gt; Животные</w:t>
      </w:r>
    </w:p>
    <w:p w14:paraId="2C000000">
      <w:pPr>
        <w:pStyle w:val="Style_1"/>
      </w:pPr>
      <w:r>
        <w:t>db@gb-linux:~/Рабочий стол$ cat Животные</w:t>
      </w:r>
    </w:p>
    <w:p w14:paraId="2D000000">
      <w:pPr>
        <w:pStyle w:val="Style_1"/>
      </w:pPr>
      <w:r>
        <w:t xml:space="preserve">1. Собака: </w:t>
      </w:r>
    </w:p>
    <w:p w14:paraId="2E000000">
      <w:pPr>
        <w:pStyle w:val="Style_1"/>
      </w:pPr>
      <w:r>
        <w:t>порода: померанский шпиц, кличка: Пушистик, возраст: 1 год</w:t>
      </w:r>
    </w:p>
    <w:p w14:paraId="2F000000">
      <w:pPr>
        <w:pStyle w:val="Style_1"/>
      </w:pPr>
      <w:r>
        <w:t>2. Собака:</w:t>
      </w:r>
    </w:p>
    <w:p w14:paraId="30000000">
      <w:pPr>
        <w:pStyle w:val="Style_1"/>
      </w:pPr>
      <w:r>
        <w:t>порода: бигль, кличка: Ушастик, возраст: 1,5 года</w:t>
      </w:r>
    </w:p>
    <w:p w14:paraId="31000000">
      <w:pPr>
        <w:pStyle w:val="Style_1"/>
      </w:pPr>
      <w:r>
        <w:t>3. Собака:</w:t>
      </w:r>
    </w:p>
    <w:p w14:paraId="32000000">
      <w:pPr>
        <w:pStyle w:val="Style_1"/>
      </w:pPr>
      <w:r>
        <w:t>порода: тибетский мастиф, кличка: Халк, возраст: 3 года</w:t>
      </w:r>
    </w:p>
    <w:p w14:paraId="33000000">
      <w:pPr>
        <w:pStyle w:val="Style_1"/>
      </w:pPr>
      <w:r>
        <w:t>4. Кошка:</w:t>
      </w:r>
    </w:p>
    <w:p w14:paraId="34000000">
      <w:pPr>
        <w:pStyle w:val="Style_1"/>
      </w:pPr>
      <w:r>
        <w:t>порода: турецкая Ангора, кличка: Колян, возраст 7,5 лет</w:t>
      </w:r>
    </w:p>
    <w:p w14:paraId="35000000">
      <w:pPr>
        <w:pStyle w:val="Style_1"/>
      </w:pPr>
      <w:r>
        <w:t xml:space="preserve">5. Кошка: </w:t>
      </w:r>
    </w:p>
    <w:p w14:paraId="36000000">
      <w:pPr>
        <w:pStyle w:val="Style_1"/>
      </w:pPr>
      <w:r>
        <w:t>порода: мейн-кун, кличка: Годзилла, возраст: 10 лет</w:t>
      </w:r>
    </w:p>
    <w:p w14:paraId="37000000">
      <w:pPr>
        <w:pStyle w:val="Style_1"/>
      </w:pPr>
      <w:r>
        <w:t>6. Кошка</w:t>
      </w:r>
    </w:p>
    <w:p w14:paraId="38000000">
      <w:pPr>
        <w:pStyle w:val="Style_1"/>
      </w:pPr>
      <w:r>
        <w:t>порода: бенгальская кошка, кличка: Рысь, возраст: 1 год</w:t>
      </w:r>
    </w:p>
    <w:p w14:paraId="39000000">
      <w:pPr>
        <w:pStyle w:val="Style_1"/>
      </w:pPr>
      <w:r>
        <w:t>7. Хомяк:</w:t>
      </w:r>
    </w:p>
    <w:p w14:paraId="3A000000">
      <w:pPr>
        <w:pStyle w:val="Style_1"/>
      </w:pPr>
      <w:r>
        <w:t>порода: Кэмпбелла, кличка: Белла, возраст: 0,5 лет</w:t>
      </w:r>
    </w:p>
    <w:p w14:paraId="3B000000">
      <w:pPr>
        <w:pStyle w:val="Style_1"/>
      </w:pPr>
      <w:r>
        <w:t>8. Хомяк:</w:t>
      </w:r>
    </w:p>
    <w:p w14:paraId="3C000000">
      <w:pPr>
        <w:pStyle w:val="Style_1"/>
      </w:pPr>
      <w:r>
        <w:t>порода: джунгарский хомячок, кличка: Джу, возраст: 1 год</w:t>
      </w:r>
    </w:p>
    <w:p w14:paraId="3D000000">
      <w:pPr>
        <w:pStyle w:val="Style_1"/>
      </w:pPr>
      <w:r>
        <w:t xml:space="preserve">9. Хомяк: </w:t>
      </w:r>
    </w:p>
    <w:p w14:paraId="3E000000">
      <w:pPr>
        <w:pStyle w:val="Style_1"/>
      </w:pPr>
      <w:r>
        <w:t>1. Лошадь:</w:t>
      </w:r>
    </w:p>
    <w:p w14:paraId="3F000000">
      <w:pPr>
        <w:pStyle w:val="Style_1"/>
      </w:pPr>
      <w:r>
        <w:t>порода: мустанг, кличка: Рыжик, возраст: 1 год</w:t>
      </w:r>
    </w:p>
    <w:p w14:paraId="40000000">
      <w:pPr>
        <w:pStyle w:val="Style_1"/>
      </w:pPr>
      <w:r>
        <w:t>2. Лошадь:</w:t>
      </w:r>
    </w:p>
    <w:p w14:paraId="41000000">
      <w:pPr>
        <w:pStyle w:val="Style_1"/>
      </w:pPr>
      <w:r>
        <w:t>порода: ахалтекинская лошадь, кличка: Дарья, возраст: 4,5 года</w:t>
      </w:r>
    </w:p>
    <w:p w14:paraId="42000000">
      <w:pPr>
        <w:pStyle w:val="Style_1"/>
      </w:pPr>
      <w:r>
        <w:t>3. Лошадь:</w:t>
      </w:r>
    </w:p>
    <w:p w14:paraId="43000000">
      <w:pPr>
        <w:pStyle w:val="Style_1"/>
      </w:pPr>
      <w:r>
        <w:t>порода: орловский рысак, кличка: Пушинка, возраст: 0,5 лет</w:t>
      </w:r>
    </w:p>
    <w:p w14:paraId="44000000">
      <w:pPr>
        <w:pStyle w:val="Style_1"/>
      </w:pPr>
      <w:r>
        <w:t>4. Верблюд:</w:t>
      </w:r>
    </w:p>
    <w:p w14:paraId="45000000">
      <w:pPr>
        <w:pStyle w:val="Style_1"/>
      </w:pPr>
      <w:r>
        <w:t>вид: бактриан, кличка: Двушка, возраст: 4 года</w:t>
      </w:r>
    </w:p>
    <w:p w14:paraId="46000000">
      <w:pPr>
        <w:pStyle w:val="Style_1"/>
      </w:pPr>
      <w:r>
        <w:t>5. Верблюд:</w:t>
      </w:r>
    </w:p>
    <w:p w14:paraId="47000000">
      <w:pPr>
        <w:pStyle w:val="Style_1"/>
      </w:pPr>
      <w:r>
        <w:t>вид: дромадер, кличка: Горбуша, возраст: 4,5 лет</w:t>
      </w:r>
    </w:p>
    <w:p w14:paraId="48000000">
      <w:pPr>
        <w:pStyle w:val="Style_1"/>
      </w:pPr>
      <w:r>
        <w:t>6. Осел:</w:t>
      </w:r>
    </w:p>
    <w:p w14:paraId="49000000">
      <w:pPr>
        <w:pStyle w:val="Style_1"/>
      </w:pPr>
      <w:r>
        <w:t>порода: карликовая, кличка: Малыш, 5 лет</w:t>
      </w:r>
    </w:p>
    <w:p w14:paraId="4A000000">
      <w:pPr>
        <w:pStyle w:val="Style_1"/>
      </w:pPr>
      <w:r>
        <w:t>порода: каталонская, кличка: Иа, возраст: 7 лет</w:t>
      </w:r>
    </w:p>
    <w:p w14:paraId="4B000000">
      <w:pPr>
        <w:pStyle w:val="Style_1"/>
      </w:pPr>
      <w:r>
        <w:t>db@gb-linux:~/Рабочий стол$ mv Животные 'Друзья человека'</w:t>
      </w:r>
    </w:p>
    <w:p w14:paraId="4C000000">
      <w:pPr>
        <w:pStyle w:val="Style_1"/>
      </w:pPr>
      <w:r>
        <w:t>db@gb-linux:~/Рабочий стол$ ls</w:t>
      </w:r>
    </w:p>
    <w:p w14:paraId="4D000000">
      <w:pPr>
        <w:pStyle w:val="Style_1"/>
      </w:pPr>
      <w:r>
        <w:t>'Вьючные животные.txt'  'Домашние животные.txt'  'Друзья человека'</w:t>
      </w:r>
    </w:p>
    <w:p w14:paraId="4E000000">
      <w:pPr>
        <w:pStyle w:val="Style_1"/>
      </w:pPr>
      <w:r>
        <w:t>db@gb-linux:~/Рабочий стол$ mkdir Animals</w:t>
      </w:r>
    </w:p>
    <w:p w14:paraId="4F000000">
      <w:pPr>
        <w:pStyle w:val="Style_1"/>
      </w:pPr>
      <w:r>
        <w:t>db@gb-linux:~/Рабочий стол$ mv 'Друзья человека' Animals</w:t>
      </w:r>
    </w:p>
    <w:p w14:paraId="50000000">
      <w:pPr>
        <w:pStyle w:val="Style_1"/>
      </w:pPr>
      <w:r>
        <w:t>db@gb-linux:~/Рабочий стол$ ls</w:t>
      </w:r>
    </w:p>
    <w:p w14:paraId="51000000">
      <w:pPr>
        <w:pStyle w:val="Style_1"/>
      </w:pPr>
      <w:r>
        <w:t xml:space="preserve"> Animals  'Вьючные животные.txt'  'Домашние животные.txt'</w:t>
      </w:r>
    </w:p>
    <w:p w14:paraId="52000000">
      <w:pPr>
        <w:pStyle w:val="Style_1"/>
      </w:pPr>
      <w:r>
        <w:t>db@gb-linux:~/Рабочий стол$ cd Animals</w:t>
      </w:r>
    </w:p>
    <w:p w14:paraId="53000000">
      <w:pPr>
        <w:pStyle w:val="Style_1"/>
      </w:pPr>
      <w:r>
        <w:t>db@gb-linux:~/Рабочий стол/Animals$ ls</w:t>
      </w:r>
    </w:p>
    <w:p w14:paraId="54000000">
      <w:pPr>
        <w:pStyle w:val="Style_1"/>
      </w:pPr>
      <w:r>
        <w:t>'Друзья человека'</w:t>
      </w:r>
    </w:p>
    <w:p w14:paraId="55000000">
      <w:pPr>
        <w:pStyle w:val="Style_1"/>
      </w:pPr>
      <w:r>
        <w:drawing>
          <wp:inline>
            <wp:extent cx="6264371" cy="4748638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264371" cy="47486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00000">
      <w:pPr>
        <w:pStyle w:val="Style_1"/>
      </w:pPr>
    </w:p>
    <w:p w14:paraId="57000000">
      <w:pPr>
        <w:pStyle w:val="Style_1"/>
      </w:pPr>
      <w:r>
        <w:t>2. Создать директорию, переместить файл туда.</w:t>
      </w:r>
    </w:p>
    <w:p w14:paraId="58000000">
      <w:pPr>
        <w:pStyle w:val="Style_1"/>
      </w:pPr>
    </w:p>
    <w:p w14:paraId="59000000">
      <w:pPr>
        <w:pStyle w:val="Style_1"/>
      </w:pPr>
      <w:r>
        <w:drawing>
          <wp:inline>
            <wp:extent cx="6264371" cy="1547164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1" cy="15471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A000000">
      <w:pPr>
        <w:pStyle w:val="Style_1"/>
      </w:pPr>
    </w:p>
    <w:p w14:paraId="5B000000">
      <w:pPr>
        <w:pStyle w:val="Style_1"/>
      </w:pPr>
      <w:r>
        <w:t>3. Подключить дополнительный репозиторий MySQL. Установить любой пакет из этого репозитория.</w:t>
      </w:r>
    </w:p>
    <w:p w14:paraId="5C000000">
      <w:pPr>
        <w:pStyle w:val="Style_1"/>
      </w:pPr>
      <w:r>
        <w:t>4. Установить и удалить deb-пакет с помощью dpkg.</w:t>
      </w:r>
    </w:p>
    <w:p w14:paraId="5D000000">
      <w:pPr>
        <w:pStyle w:val="Style_1"/>
      </w:pPr>
    </w:p>
    <w:p w14:paraId="5E000000">
      <w:pPr>
        <w:pStyle w:val="Style_1"/>
      </w:pPr>
      <w:r>
        <w:t>db@gb-linux:~/Рабочий стол/Animals$ cd ../</w:t>
      </w:r>
    </w:p>
    <w:p w14:paraId="5F000000">
      <w:pPr>
        <w:pStyle w:val="Style_1"/>
      </w:pPr>
      <w:r>
        <w:t>db@gb-linux:~/Рабочий стол$ apt-cache search mysql</w:t>
      </w:r>
    </w:p>
    <w:p w14:paraId="60000000">
      <w:pPr>
        <w:pStyle w:val="Style_1"/>
      </w:pPr>
      <w:r>
        <w:t xml:space="preserve">db@gb-linux:~/Рабочий стол$ sudo apt install mysql-server </w:t>
      </w:r>
    </w:p>
    <w:p w14:paraId="61000000">
      <w:pPr>
        <w:pStyle w:val="Style_1"/>
      </w:pPr>
      <w:r>
        <w:t xml:space="preserve">[sudo] пароль для db: </w:t>
      </w:r>
    </w:p>
    <w:p w14:paraId="62000000">
      <w:pPr>
        <w:pStyle w:val="Style_1"/>
      </w:pPr>
      <w:r>
        <w:t>Чтение списков пакетов… Готово</w:t>
      </w:r>
    </w:p>
    <w:p w14:paraId="63000000">
      <w:pPr>
        <w:pStyle w:val="Style_1"/>
      </w:pPr>
      <w:r>
        <w:t>Построение дерева зависимостей… Готово</w:t>
      </w:r>
    </w:p>
    <w:p w14:paraId="64000000">
      <w:pPr>
        <w:pStyle w:val="Style_1"/>
      </w:pPr>
      <w:r>
        <w:t xml:space="preserve">Чтение информации о состоянии… Готово         </w:t>
      </w:r>
    </w:p>
    <w:p w14:paraId="65000000">
      <w:pPr>
        <w:pStyle w:val="Style_1"/>
      </w:pPr>
      <w:r>
        <w:t>db@gb-linux:~/Рабочий стол$ sudo dpkg -i mysql-apt-config_0.8.22-1_all.deb</w:t>
      </w:r>
    </w:p>
    <w:p w14:paraId="66000000">
      <w:pPr>
        <w:pStyle w:val="Style_1"/>
      </w:pPr>
      <w:r>
        <w:t>Выбор ранее не выбранного пакета mysql-apt-config.</w:t>
      </w:r>
    </w:p>
    <w:p w14:paraId="67000000">
      <w:pPr>
        <w:pStyle w:val="Style_1"/>
      </w:pPr>
      <w:r>
        <w:t>(Чтение базы данных … на данный момент установлено 195227 файлов и каталогов.)</w:t>
      </w:r>
    </w:p>
    <w:p w14:paraId="68000000">
      <w:pPr>
        <w:pStyle w:val="Style_1"/>
      </w:pPr>
      <w:r>
        <w:t>Подготовка к распаковке mysql-apt-config_0.8.22-1_all.deb …</w:t>
      </w:r>
    </w:p>
    <w:p w14:paraId="69000000">
      <w:pPr>
        <w:pStyle w:val="Style_1"/>
      </w:pPr>
      <w:r>
        <w:t>Распаковывается mysql-apt-config (0.8.22-1) …</w:t>
      </w:r>
    </w:p>
    <w:p w14:paraId="6A000000">
      <w:pPr>
        <w:pStyle w:val="Style_1"/>
      </w:pPr>
      <w:r>
        <w:t>Настраивается пакет mysql-apt-config (0.8.22-1) …</w:t>
      </w:r>
    </w:p>
    <w:p w14:paraId="6B000000">
      <w:pPr>
        <w:pStyle w:val="Style_1"/>
      </w:pPr>
      <w:r>
        <w:t>Warning: apt-key should not be used in scripts (called from postinst maintainerscript of the package mysql-apt-config)</w:t>
      </w:r>
    </w:p>
    <w:p w14:paraId="6C000000">
      <w:pPr>
        <w:pStyle w:val="Style_1"/>
      </w:pPr>
      <w:r>
        <w:t>Warning: apt-key is deprecated. Manage keyring files in trusted.gpg.d instead (see apt-key(8)).</w:t>
      </w:r>
    </w:p>
    <w:p w14:paraId="6D000000">
      <w:pPr>
        <w:pStyle w:val="Style_1"/>
      </w:pPr>
      <w:r>
        <w:t>OK</w:t>
      </w:r>
    </w:p>
    <w:p w14:paraId="6E000000">
      <w:pPr>
        <w:pStyle w:val="Style_1"/>
      </w:pPr>
      <w:r>
        <w:t>db@gb-linux:~/Рабочий стол$ dpkg -l</w:t>
      </w:r>
    </w:p>
    <w:p w14:paraId="6F000000">
      <w:pPr>
        <w:pStyle w:val="Style_1"/>
      </w:pPr>
      <w:r>
        <w:t>Желаемый=неизвестно[u]/установить[i]/удалить[r]/вычистить[p]/зафиксировать[h]</w:t>
      </w:r>
    </w:p>
    <w:p w14:paraId="70000000">
      <w:pPr>
        <w:pStyle w:val="Style_1"/>
      </w:pPr>
      <w:r>
        <w:t>| Состояние=не[n]/установлен[i]/настроен[c]/распакован[U]/частично настроен[F]/</w:t>
      </w:r>
    </w:p>
    <w:p w14:paraId="71000000">
      <w:pPr>
        <w:pStyle w:val="Style_1"/>
      </w:pPr>
      <w:r>
        <w:t xml:space="preserve">            частично установлен[H]/trig-aWait/Trig-pend</w:t>
      </w:r>
    </w:p>
    <w:p w14:paraId="72000000">
      <w:pPr>
        <w:pStyle w:val="Style_1"/>
      </w:pPr>
      <w:r>
        <w:t>|/ Ошибка?=(нет)/требуется переустановка[R] (верхний регистр</w:t>
      </w:r>
    </w:p>
    <w:p w14:paraId="73000000">
      <w:pPr>
        <w:pStyle w:val="Style_1"/>
      </w:pPr>
      <w:r>
        <w:t>в полях состояния и ошибки указывает на ненормальную ситуацию)</w:t>
      </w:r>
    </w:p>
    <w:p w14:paraId="74000000">
      <w:pPr>
        <w:pStyle w:val="Style_1"/>
      </w:pPr>
      <w:r>
        <w:t>||/ Имя                                        Версия                                  Архитектура  Описание</w:t>
      </w:r>
    </w:p>
    <w:p w14:paraId="75000000">
      <w:pPr>
        <w:pStyle w:val="Style_1"/>
      </w:pPr>
      <w:r>
        <w:t>+++-==========================================-=======================================-============-================================================================================</w:t>
      </w:r>
    </w:p>
    <w:p w14:paraId="76000000">
      <w:pPr>
        <w:pStyle w:val="Style_1"/>
      </w:pPr>
      <w:r>
        <w:t>db@gb-linux:~/Рабочий стол$ dpkg --help</w:t>
      </w:r>
    </w:p>
    <w:p w14:paraId="77000000">
      <w:pPr>
        <w:pStyle w:val="Style_1"/>
      </w:pPr>
      <w:r>
        <w:t>Использование: dpkg [&lt;параметр&gt;…] &lt;команда&gt;</w:t>
      </w:r>
    </w:p>
    <w:p w14:paraId="78000000">
      <w:pPr>
        <w:pStyle w:val="Style_1"/>
      </w:pPr>
    </w:p>
    <w:p w14:paraId="79000000">
      <w:pPr>
        <w:pStyle w:val="Style_1"/>
      </w:pPr>
      <w:r>
        <w:t>Команды:</w:t>
      </w:r>
    </w:p>
    <w:p w14:paraId="7A000000">
      <w:pPr>
        <w:pStyle w:val="Style_1"/>
      </w:pPr>
      <w:r>
        <w:t xml:space="preserve">  -i|--install      &lt;имя файла .deb&gt;… | -R|--recursive &lt;каталог&gt;…</w:t>
      </w:r>
    </w:p>
    <w:p w14:paraId="7B000000">
      <w:pPr>
        <w:pStyle w:val="Style_1"/>
      </w:pPr>
      <w:r>
        <w:t xml:space="preserve">  --unpack          &lt;имя файла .deb&gt;… | -R|--recursive &lt;каталог&gt;…</w:t>
      </w:r>
    </w:p>
    <w:p w14:paraId="7C000000">
      <w:pPr>
        <w:pStyle w:val="Style_1"/>
      </w:pPr>
      <w:r>
        <w:t xml:space="preserve">  -A|--record-avail &lt;имя файла .deb&gt;… | -R|--recursive &lt;каталог&gt;…</w:t>
      </w:r>
    </w:p>
    <w:p w14:paraId="7D000000">
      <w:pPr>
        <w:pStyle w:val="Style_1"/>
      </w:pPr>
      <w:r>
        <w:t xml:space="preserve">  --configure       &lt;имя пакета&gt;… | -a|--pending</w:t>
      </w:r>
    </w:p>
    <w:p w14:paraId="7E000000">
      <w:pPr>
        <w:pStyle w:val="Style_1"/>
      </w:pPr>
      <w:r>
        <w:t xml:space="preserve">  --triggers-only   &lt;имя пакета&gt;… | -a|--pending</w:t>
      </w:r>
    </w:p>
    <w:p w14:paraId="7F000000">
      <w:pPr>
        <w:pStyle w:val="Style_1"/>
      </w:pPr>
      <w:r>
        <w:t xml:space="preserve">  -r|--remove       &lt;имя пакета&gt;… | -a|--pending</w:t>
      </w:r>
    </w:p>
    <w:p w14:paraId="80000000">
      <w:pPr>
        <w:pStyle w:val="Style_1"/>
      </w:pPr>
      <w:r>
        <w:t xml:space="preserve">  -P|--purge        &lt;имя пакета&gt;… | -a|--pending</w:t>
      </w:r>
    </w:p>
    <w:p w14:paraId="81000000">
      <w:pPr>
        <w:pStyle w:val="Style_1"/>
      </w:pPr>
      <w:r>
        <w:t xml:space="preserve">  -V|--verify [&lt;имя пакета&gt;…]       Проверить целостность пакета(ов)</w:t>
      </w:r>
    </w:p>
    <w:p w14:paraId="82000000">
      <w:pPr>
        <w:pStyle w:val="Style_1"/>
      </w:pPr>
      <w:r>
        <w:t xml:space="preserve">  --get-selections [&lt;шаблон&gt;…]      Вывести список в стандартный поток</w:t>
      </w:r>
    </w:p>
    <w:p w14:paraId="83000000">
      <w:pPr>
        <w:pStyle w:val="Style_1"/>
      </w:pPr>
      <w:r>
        <w:t xml:space="preserve">                                    вывода список выбранных пакетов</w:t>
      </w:r>
    </w:p>
    <w:p w14:paraId="84000000">
      <w:pPr>
        <w:pStyle w:val="Style_1"/>
      </w:pPr>
      <w:r>
        <w:t xml:space="preserve">  --set-selections                  Выбрать пакеты в соответствии со</w:t>
      </w:r>
    </w:p>
    <w:p w14:paraId="85000000">
      <w:pPr>
        <w:pStyle w:val="Style_1"/>
      </w:pPr>
      <w:r>
        <w:t xml:space="preserve">                                    списком из стандартного потока ввода</w:t>
      </w:r>
    </w:p>
    <w:p w14:paraId="86000000">
      <w:pPr>
        <w:pStyle w:val="Style_1"/>
      </w:pPr>
      <w:r>
        <w:t xml:space="preserve">  --clear-selections                Отменить выбор всех пакетов</w:t>
      </w:r>
    </w:p>
    <w:p w14:paraId="87000000">
      <w:pPr>
        <w:pStyle w:val="Style_1"/>
      </w:pPr>
      <w:r>
        <w:t xml:space="preserve">                                    первой необходимости</w:t>
      </w:r>
    </w:p>
    <w:p w14:paraId="88000000">
      <w:pPr>
        <w:pStyle w:val="Style_1"/>
      </w:pPr>
      <w:r>
        <w:t xml:space="preserve">  --update-avail [&lt;файл Packages&gt;]  Заменить информацию о доступных</w:t>
      </w:r>
    </w:p>
    <w:p w14:paraId="89000000">
      <w:pPr>
        <w:pStyle w:val="Style_1"/>
      </w:pPr>
      <w:r>
        <w:t xml:space="preserve">                                    пакетах содержимым файла</w:t>
      </w:r>
    </w:p>
    <w:p w14:paraId="8A000000">
      <w:pPr>
        <w:pStyle w:val="Style_1"/>
      </w:pPr>
      <w:r>
        <w:t xml:space="preserve">  --merge-avail [&lt;файл Packages&gt;]   Объединить информацию о доступных</w:t>
      </w:r>
    </w:p>
    <w:p w14:paraId="8B000000">
      <w:pPr>
        <w:pStyle w:val="Style_1"/>
      </w:pPr>
      <w:r>
        <w:t xml:space="preserve">                                    пакетах с содержимым файла</w:t>
      </w:r>
    </w:p>
    <w:p w14:paraId="8C000000">
      <w:pPr>
        <w:pStyle w:val="Style_1"/>
      </w:pPr>
      <w:r>
        <w:t xml:space="preserve">  --clear-avail                     Удалить информацию о доступных пакетах</w:t>
      </w:r>
    </w:p>
    <w:p w14:paraId="8D000000">
      <w:pPr>
        <w:pStyle w:val="Style_1"/>
      </w:pPr>
      <w:r>
        <w:t xml:space="preserve">  --forget-old-unavail              Удалить информацию о неустановленных</w:t>
      </w:r>
    </w:p>
    <w:p w14:paraId="8E000000">
      <w:pPr>
        <w:pStyle w:val="Style_1"/>
      </w:pPr>
      <w:r>
        <w:t xml:space="preserve">                                    недоступных пакетах</w:t>
      </w:r>
    </w:p>
    <w:p w14:paraId="8F000000">
      <w:pPr>
        <w:pStyle w:val="Style_1"/>
      </w:pPr>
      <w:r>
        <w:t xml:space="preserve">  -s|--status [&lt;имя пакета&gt;…]       Вывести информацию о состоянии пакета</w:t>
      </w:r>
    </w:p>
    <w:p w14:paraId="90000000">
      <w:pPr>
        <w:pStyle w:val="Style_1"/>
      </w:pPr>
      <w:r>
        <w:t xml:space="preserve">  -p|--print-avail [&lt;имя пакета&gt;…]  Вывести информацию о доступной</w:t>
      </w:r>
    </w:p>
    <w:p w14:paraId="91000000">
      <w:pPr>
        <w:pStyle w:val="Style_1"/>
      </w:pPr>
      <w:r>
        <w:t xml:space="preserve">                                    версии пакета</w:t>
      </w:r>
    </w:p>
    <w:p w14:paraId="92000000">
      <w:pPr>
        <w:pStyle w:val="Style_1"/>
      </w:pPr>
      <w:r>
        <w:t xml:space="preserve">  -L|--listfiles &lt;имя пакета&gt;…      Перечислить файлы, принадлежащие</w:t>
      </w:r>
    </w:p>
    <w:p w14:paraId="93000000">
      <w:pPr>
        <w:pStyle w:val="Style_1"/>
      </w:pPr>
      <w:r>
        <w:t xml:space="preserve">                                      пакету(ам)</w:t>
      </w:r>
    </w:p>
    <w:p w14:paraId="94000000">
      <w:pPr>
        <w:pStyle w:val="Style_1"/>
      </w:pPr>
      <w:r>
        <w:t xml:space="preserve">  -l|--list [&lt;шаблон&gt;…]             Кратко перечислить пакеты</w:t>
      </w:r>
    </w:p>
    <w:p w14:paraId="95000000">
      <w:pPr>
        <w:pStyle w:val="Style_1"/>
      </w:pPr>
      <w:r>
        <w:t xml:space="preserve">  -S|--search &lt;шаблон&gt;…             Найти пакет(ы), которому(ым)</w:t>
      </w:r>
    </w:p>
    <w:p w14:paraId="96000000">
      <w:pPr>
        <w:pStyle w:val="Style_1"/>
      </w:pPr>
      <w:r>
        <w:t xml:space="preserve">                                    принадлежит(ат) файл(ы)</w:t>
      </w:r>
    </w:p>
    <w:p w14:paraId="97000000">
      <w:pPr>
        <w:pStyle w:val="Style_1"/>
      </w:pPr>
      <w:r>
        <w:t xml:space="preserve">  -C|--audit [&lt;имя пакета&gt;…]        Проверить наличие сломанных пакетов</w:t>
      </w:r>
    </w:p>
    <w:p w14:paraId="98000000">
      <w:pPr>
        <w:pStyle w:val="Style_1"/>
      </w:pPr>
      <w:r>
        <w:t xml:space="preserve">  --yet-to-unpack                   Вывести пакеты, выбранные для установки</w:t>
      </w:r>
    </w:p>
    <w:p w14:paraId="99000000">
      <w:pPr>
        <w:pStyle w:val="Style_1"/>
      </w:pPr>
      <w:r>
        <w:t xml:space="preserve">  --predep-package                  Вывести предв. распаковываемые зависимости</w:t>
      </w:r>
    </w:p>
    <w:p w14:paraId="9A000000">
      <w:pPr>
        <w:pStyle w:val="Style_1"/>
      </w:pPr>
      <w:r>
        <w:t xml:space="preserve">  --add-architecture &lt;архит&gt;        Добавить &lt;архитектуру&gt; в список</w:t>
      </w:r>
    </w:p>
    <w:p w14:paraId="9B000000">
      <w:pPr>
        <w:pStyle w:val="Style_1"/>
      </w:pPr>
      <w:r>
        <w:t xml:space="preserve">                                    архитектур</w:t>
      </w:r>
    </w:p>
    <w:p w14:paraId="9C000000">
      <w:pPr>
        <w:pStyle w:val="Style_1"/>
      </w:pPr>
      <w:r>
        <w:t xml:space="preserve">  --remove-architecture &lt;архит&gt;     Удалить &lt;архитектуру&gt; из списка</w:t>
      </w:r>
    </w:p>
    <w:p w14:paraId="9D000000">
      <w:pPr>
        <w:pStyle w:val="Style_1"/>
      </w:pPr>
      <w:r>
        <w:t xml:space="preserve">                                    архитектур</w:t>
      </w:r>
    </w:p>
    <w:p w14:paraId="9E000000">
      <w:pPr>
        <w:pStyle w:val="Style_1"/>
      </w:pPr>
      <w:r>
        <w:t xml:space="preserve">  --print-architecture              Вывести архитектуру dpkg</w:t>
      </w:r>
    </w:p>
    <w:p w14:paraId="9F000000">
      <w:pPr>
        <w:pStyle w:val="Style_1"/>
      </w:pPr>
      <w:r>
        <w:t xml:space="preserve">  --print-foreign-architectures     Вывести разрешённые неродные архитектуры</w:t>
      </w:r>
    </w:p>
    <w:p w14:paraId="A0000000">
      <w:pPr>
        <w:pStyle w:val="Style_1"/>
      </w:pPr>
      <w:r>
        <w:t xml:space="preserve">  --assert-help                     Показать справку о контроле.</w:t>
      </w:r>
    </w:p>
    <w:p w14:paraId="A1000000">
      <w:pPr>
        <w:pStyle w:val="Style_1"/>
      </w:pPr>
      <w:r>
        <w:t xml:space="preserve">  --assert-&lt;свойство&gt;               Контролировать поддержку заданного свойства</w:t>
      </w:r>
    </w:p>
    <w:p w14:paraId="A2000000">
      <w:pPr>
        <w:pStyle w:val="Style_1"/>
      </w:pPr>
      <w:r>
        <w:t xml:space="preserve">  --validate-&lt;что-то&gt; &lt;строка&gt;      Проверять, что &lt;что-то&gt; равно &lt;строке&gt;</w:t>
      </w:r>
    </w:p>
    <w:p w14:paraId="A3000000">
      <w:pPr>
        <w:pStyle w:val="Style_1"/>
      </w:pPr>
      <w:r>
        <w:t xml:space="preserve">  --compare-versions &lt;a&gt; &lt;op&gt; &lt;b&gt;   Сравнить номера версий, см. ниже</w:t>
      </w:r>
    </w:p>
    <w:p w14:paraId="A4000000">
      <w:pPr>
        <w:pStyle w:val="Style_1"/>
      </w:pPr>
      <w:r>
        <w:t xml:space="preserve">  --force-help                      Вывести справку по командам игнорирования</w:t>
      </w:r>
    </w:p>
    <w:p w14:paraId="A5000000">
      <w:pPr>
        <w:pStyle w:val="Style_1"/>
      </w:pPr>
      <w:r>
        <w:t xml:space="preserve">  -Dh|--debug=help                  Вывести справку по командам отладки</w:t>
      </w:r>
    </w:p>
    <w:p w14:paraId="A6000000">
      <w:pPr>
        <w:pStyle w:val="Style_1"/>
      </w:pPr>
    </w:p>
    <w:p w14:paraId="A7000000">
      <w:pPr>
        <w:pStyle w:val="Style_1"/>
      </w:pPr>
      <w:r>
        <w:t xml:space="preserve">  -?, --help                          Вывести это сообщение</w:t>
      </w:r>
    </w:p>
    <w:p w14:paraId="A8000000">
      <w:pPr>
        <w:pStyle w:val="Style_1"/>
      </w:pPr>
      <w:r>
        <w:t xml:space="preserve">  --version                           Вывести номер версии</w:t>
      </w:r>
    </w:p>
    <w:p w14:paraId="A9000000">
      <w:pPr>
        <w:pStyle w:val="Style_1"/>
      </w:pPr>
    </w:p>
    <w:p w14:paraId="AA000000">
      <w:pPr>
        <w:pStyle w:val="Style_1"/>
      </w:pPr>
      <w:r>
        <w:t>Проверяемые вещи: pkgname, archname, trigname, version.</w:t>
      </w:r>
    </w:p>
    <w:p w14:paraId="AB000000">
      <w:pPr>
        <w:pStyle w:val="Style_1"/>
      </w:pPr>
    </w:p>
    <w:p w14:paraId="AC000000">
      <w:pPr>
        <w:pStyle w:val="Style_1"/>
      </w:pPr>
      <w:r>
        <w:t>К архивам применяются команды: -b, --build, -c, --contents, -e, --control, -I, --info,</w:t>
      </w:r>
    </w:p>
    <w:p w14:paraId="AD000000">
      <w:pPr>
        <w:pStyle w:val="Style_1"/>
      </w:pPr>
      <w:r>
        <w:t xml:space="preserve">  -f, --field, -x, --extract, -X, --vextract, --ctrl-tarfile, --fsys-tarfile</w:t>
      </w:r>
    </w:p>
    <w:p w14:paraId="AE000000">
      <w:pPr>
        <w:pStyle w:val="Style_1"/>
      </w:pPr>
      <w:r>
        <w:t>(см. dpkg-deb --help).</w:t>
      </w:r>
    </w:p>
    <w:p w14:paraId="AF000000">
      <w:pPr>
        <w:pStyle w:val="Style_1"/>
      </w:pPr>
    </w:p>
    <w:p w14:paraId="B0000000">
      <w:pPr>
        <w:pStyle w:val="Style_1"/>
      </w:pPr>
      <w:r>
        <w:t>Options:</w:t>
      </w:r>
    </w:p>
    <w:p w14:paraId="B1000000">
      <w:pPr>
        <w:pStyle w:val="Style_1"/>
      </w:pPr>
      <w:r>
        <w:t xml:space="preserve">  --admindir=&lt;directory&gt;     Use &lt;directory&gt; instead of /var/lib/dpkg.</w:t>
      </w:r>
    </w:p>
    <w:p w14:paraId="B2000000">
      <w:pPr>
        <w:pStyle w:val="Style_1"/>
      </w:pPr>
      <w:r>
        <w:t xml:space="preserve">  --root=&lt;directory&gt;         Install on a different root directory.</w:t>
      </w:r>
    </w:p>
    <w:p w14:paraId="B3000000">
      <w:pPr>
        <w:pStyle w:val="Style_1"/>
      </w:pPr>
      <w:r>
        <w:t xml:space="preserve">  --instdir=&lt;directory&gt;      Change installation dir without changing admin dir.</w:t>
      </w:r>
    </w:p>
    <w:p w14:paraId="B4000000">
      <w:pPr>
        <w:pStyle w:val="Style_1"/>
      </w:pPr>
      <w:r>
        <w:t xml:space="preserve">  --pre-invoke=&lt;command&gt;     Set a pre-invoke hook.</w:t>
      </w:r>
    </w:p>
    <w:p w14:paraId="B5000000">
      <w:pPr>
        <w:pStyle w:val="Style_1"/>
      </w:pPr>
      <w:r>
        <w:t xml:space="preserve">  --post-invoke=&lt;command&gt;    Set a post-invoke hook.</w:t>
      </w:r>
    </w:p>
    <w:p w14:paraId="B6000000">
      <w:pPr>
        <w:pStyle w:val="Style_1"/>
      </w:pPr>
      <w:r>
        <w:t xml:space="preserve">  --path-exclude=&lt;pattern&gt;   Do not install paths which match a shell pattern.</w:t>
      </w:r>
    </w:p>
    <w:p w14:paraId="B7000000">
      <w:pPr>
        <w:pStyle w:val="Style_1"/>
      </w:pPr>
      <w:r>
        <w:t xml:space="preserve">  --path-include=&lt;pattern&gt;   Re-include a pattern after a previous exclusion.</w:t>
      </w:r>
    </w:p>
    <w:p w14:paraId="B8000000">
      <w:pPr>
        <w:pStyle w:val="Style_1"/>
      </w:pPr>
      <w:r>
        <w:t xml:space="preserve">  -O|--selected-only         Skip packages not selected for install/upgrade.</w:t>
      </w:r>
    </w:p>
    <w:p w14:paraId="B9000000">
      <w:pPr>
        <w:pStyle w:val="Style_1"/>
      </w:pPr>
      <w:r>
        <w:t xml:space="preserve">  -E|--skip-same-version     Skip packages whose same version is installed.</w:t>
      </w:r>
    </w:p>
    <w:p w14:paraId="BA000000">
      <w:pPr>
        <w:pStyle w:val="Style_1"/>
      </w:pPr>
      <w:r>
        <w:t xml:space="preserve">  -G|--refuse-downgrade      Skip packages with earlier version than installed.</w:t>
      </w:r>
    </w:p>
    <w:p w14:paraId="BB000000">
      <w:pPr>
        <w:pStyle w:val="Style_1"/>
      </w:pPr>
      <w:r>
        <w:t xml:space="preserve">  -B|--auto-deconfigure      Install even if it would break some other package.</w:t>
      </w:r>
    </w:p>
    <w:p w14:paraId="BC000000">
      <w:pPr>
        <w:pStyle w:val="Style_1"/>
      </w:pPr>
      <w:r>
        <w:t xml:space="preserve">  --[no-]triggers            Skip or force consequential trigger processing.</w:t>
      </w:r>
    </w:p>
    <w:p w14:paraId="BD000000">
      <w:pPr>
        <w:pStyle w:val="Style_1"/>
      </w:pPr>
      <w:r>
        <w:t xml:space="preserve">  --verify-format=&lt;format&gt;   Verify output format (supported: 'rpm').</w:t>
      </w:r>
    </w:p>
    <w:p w14:paraId="BE000000">
      <w:pPr>
        <w:pStyle w:val="Style_1"/>
      </w:pPr>
      <w:r>
        <w:t xml:space="preserve">  --no-pager                 Disables the use of any pager.</w:t>
      </w:r>
    </w:p>
    <w:p w14:paraId="BF000000">
      <w:pPr>
        <w:pStyle w:val="Style_1"/>
      </w:pPr>
      <w:r>
        <w:t xml:space="preserve">  --no-debsig                Do not try to verify package signatures.</w:t>
      </w:r>
    </w:p>
    <w:p w14:paraId="C0000000">
      <w:pPr>
        <w:pStyle w:val="Style_1"/>
      </w:pPr>
      <w:r>
        <w:t xml:space="preserve">  --no-act|--dry-run|--simulate</w:t>
      </w:r>
    </w:p>
    <w:p w14:paraId="C1000000">
      <w:pPr>
        <w:pStyle w:val="Style_1"/>
      </w:pPr>
      <w:r>
        <w:t xml:space="preserve">                             Just say what we would do - don't do it.</w:t>
      </w:r>
    </w:p>
    <w:p w14:paraId="C2000000">
      <w:pPr>
        <w:pStyle w:val="Style_1"/>
      </w:pPr>
      <w:r>
        <w:t xml:space="preserve">  -D|--debug=&lt;octal&gt;         Enable debugging (see -Dhelp or --debug=help).</w:t>
      </w:r>
    </w:p>
    <w:p w14:paraId="C3000000">
      <w:pPr>
        <w:pStyle w:val="Style_1"/>
      </w:pPr>
      <w:r>
        <w:t xml:space="preserve">  --status-fd &lt;n&gt;            Send status change updates to file descriptor &lt;n&gt;.</w:t>
      </w:r>
    </w:p>
    <w:p w14:paraId="C4000000">
      <w:pPr>
        <w:pStyle w:val="Style_1"/>
      </w:pPr>
      <w:r>
        <w:t xml:space="preserve">  --status-logger=&lt;command&gt;  Send status change updates to &lt;command&gt;'s stdin.</w:t>
      </w:r>
    </w:p>
    <w:p w14:paraId="C5000000">
      <w:pPr>
        <w:pStyle w:val="Style_1"/>
      </w:pPr>
      <w:r>
        <w:t xml:space="preserve">  --log=&lt;filename&gt;           Log status changes and actions to &lt;filename&gt;.</w:t>
      </w:r>
    </w:p>
    <w:p w14:paraId="C6000000">
      <w:pPr>
        <w:pStyle w:val="Style_1"/>
      </w:pPr>
      <w:r>
        <w:t xml:space="preserve">  --ignore-depends=&lt;package&gt;[,...]</w:t>
      </w:r>
    </w:p>
    <w:p w14:paraId="C7000000">
      <w:pPr>
        <w:pStyle w:val="Style_1"/>
      </w:pPr>
      <w:r>
        <w:t xml:space="preserve">                             Ignore dependencies involving &lt;package&gt;.</w:t>
      </w:r>
    </w:p>
    <w:p w14:paraId="C8000000">
      <w:pPr>
        <w:pStyle w:val="Style_1"/>
      </w:pPr>
      <w:r>
        <w:t xml:space="preserve">  --force-&lt;thing&gt;[,...]      Override problems (see --force-help).</w:t>
      </w:r>
    </w:p>
    <w:p w14:paraId="C9000000">
      <w:pPr>
        <w:pStyle w:val="Style_1"/>
      </w:pPr>
      <w:r>
        <w:t xml:space="preserve">  --no-force-&lt;thing&gt;[,...]   Stop when problems encountered.</w:t>
      </w:r>
    </w:p>
    <w:p w14:paraId="CA000000">
      <w:pPr>
        <w:pStyle w:val="Style_1"/>
      </w:pPr>
      <w:r>
        <w:t xml:space="preserve">  --refuse-&lt;thing&gt;[,...]     Ditto.</w:t>
      </w:r>
    </w:p>
    <w:p w14:paraId="CB000000">
      <w:pPr>
        <w:pStyle w:val="Style_1"/>
      </w:pPr>
      <w:r>
        <w:t xml:space="preserve">  --abort-after &lt;n&gt;          Abort after encountering &lt;n&gt; errors.</w:t>
      </w:r>
    </w:p>
    <w:p w14:paraId="CC000000">
      <w:pPr>
        <w:pStyle w:val="Style_1"/>
      </w:pPr>
      <w:r>
        <w:t xml:space="preserve">  --robot                    Use machine-readable output on some commands.</w:t>
      </w:r>
    </w:p>
    <w:p w14:paraId="CD000000">
      <w:pPr>
        <w:pStyle w:val="Style_1"/>
      </w:pPr>
    </w:p>
    <w:p w14:paraId="CE000000">
      <w:pPr>
        <w:pStyle w:val="Style_1"/>
      </w:pPr>
      <w:r>
        <w:t>Операторы сравнения, возможные в --compare-versions:</w:t>
      </w:r>
    </w:p>
    <w:p w14:paraId="CF000000">
      <w:pPr>
        <w:pStyle w:val="Style_1"/>
      </w:pPr>
      <w:r>
        <w:t xml:space="preserve">  lt le eq ne ge gt       (пустое значение версии считать самой ранней);</w:t>
      </w:r>
    </w:p>
    <w:p w14:paraId="D0000000">
      <w:pPr>
        <w:pStyle w:val="Style_1"/>
      </w:pPr>
      <w:r>
        <w:t xml:space="preserve">  lt-nl le-nl ge-nl gt-nl (пустое значение версии считать самой поздней);</w:t>
      </w:r>
    </w:p>
    <w:p w14:paraId="D1000000">
      <w:pPr>
        <w:pStyle w:val="Style_1"/>
      </w:pPr>
      <w:r>
        <w:t xml:space="preserve">  &lt; &lt;&lt; &lt;= = &gt;= &gt;&gt; &gt;       (для совместимости с синтаксисом файла control).</w:t>
      </w:r>
    </w:p>
    <w:p w14:paraId="D2000000">
      <w:pPr>
        <w:pStyle w:val="Style_1"/>
      </w:pPr>
    </w:p>
    <w:p w14:paraId="D3000000">
      <w:pPr>
        <w:pStyle w:val="Style_1"/>
      </w:pPr>
      <w:r>
        <w:t>Программы «apt» или «aptitude» предоставляют дружественный интерфейс</w:t>
      </w:r>
    </w:p>
    <w:p w14:paraId="D4000000">
      <w:pPr>
        <w:pStyle w:val="Style_1"/>
      </w:pPr>
      <w:r>
        <w:t>управления пакетами.</w:t>
      </w:r>
    </w:p>
    <w:p w14:paraId="D5000000">
      <w:pPr>
        <w:pStyle w:val="Style_1"/>
      </w:pPr>
    </w:p>
    <w:p w14:paraId="D6000000">
      <w:pPr>
        <w:pStyle w:val="Style_1"/>
      </w:pPr>
      <w:r>
        <w:t>db@gb-linux:~$ sudo dpkg -r mysql-apt-config</w:t>
      </w:r>
    </w:p>
    <w:p w14:paraId="D7000000">
      <w:pPr>
        <w:pStyle w:val="Style_1"/>
      </w:pPr>
      <w:r>
        <w:t>(Чтение базы данных … на данный момент установлено 195218 файлов и каталогов.)</w:t>
      </w:r>
    </w:p>
    <w:p w14:paraId="D8000000">
      <w:pPr>
        <w:pStyle w:val="Style_1"/>
      </w:pPr>
      <w:r>
        <w:t>Удаляется mysql-apt-config (0.8.22-1) …</w:t>
      </w:r>
    </w:p>
    <w:p w14:paraId="D9000000">
      <w:pPr>
        <w:pStyle w:val="Style_1"/>
      </w:pPr>
    </w:p>
    <w:p w14:paraId="DA000000">
      <w:pPr>
        <w:pStyle w:val="Style_1"/>
      </w:pPr>
    </w:p>
    <w:p w14:paraId="DB000000">
      <w:pPr>
        <w:pStyle w:val="Style_1"/>
      </w:pPr>
      <w:r>
        <w:drawing>
          <wp:inline>
            <wp:extent cx="6264371" cy="4008804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371" cy="40088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C000000">
      <w:pPr>
        <w:pStyle w:val="Style_1"/>
      </w:pPr>
    </w:p>
    <w:p w14:paraId="DD000000">
      <w:pPr>
        <w:pStyle w:val="Style_1"/>
      </w:pPr>
      <w:r>
        <w:drawing>
          <wp:inline>
            <wp:extent cx="6264371" cy="4082733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371" cy="40827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E000000">
      <w:pPr>
        <w:pStyle w:val="Style_1"/>
      </w:pPr>
      <w:r>
        <w:drawing>
          <wp:inline>
            <wp:extent cx="6264371" cy="4208101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371" cy="4208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F000000">
      <w:pPr>
        <w:pStyle w:val="Style_1"/>
      </w:pPr>
    </w:p>
    <w:p w14:paraId="E0000000">
      <w:pPr>
        <w:pStyle w:val="Style_1"/>
      </w:pPr>
      <w:r>
        <w:drawing>
          <wp:inline>
            <wp:extent cx="6264371" cy="4109137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371" cy="41091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00000">
      <w:pPr>
        <w:pStyle w:val="Style_1"/>
      </w:pPr>
    </w:p>
    <w:p w14:paraId="E2000000">
      <w:pPr>
        <w:pStyle w:val="Style_1"/>
      </w:pPr>
      <w:r>
        <w:drawing>
          <wp:inline>
            <wp:extent cx="6264371" cy="4200464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371" cy="42004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pStyle w:val="Style_1"/>
      </w:pPr>
    </w:p>
    <w:p w14:paraId="E4000000">
      <w:pPr>
        <w:pStyle w:val="Style_1"/>
      </w:pPr>
      <w:r>
        <w:drawing>
          <wp:inline>
            <wp:extent cx="6264371" cy="4101396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1" cy="41013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pStyle w:val="Style_1"/>
      </w:pPr>
    </w:p>
    <w:p w14:paraId="E6000000">
      <w:pPr>
        <w:pStyle w:val="Style_1"/>
      </w:pPr>
    </w:p>
    <w:p w14:paraId="E7000000">
      <w:pPr>
        <w:pStyle w:val="Style_1"/>
      </w:pPr>
      <w:r>
        <w:drawing>
          <wp:inline>
            <wp:extent cx="6264372" cy="63773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6377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8000000">
      <w:pPr>
        <w:pStyle w:val="Style_1"/>
      </w:pPr>
    </w:p>
    <w:p w14:paraId="E9000000">
      <w:pPr>
        <w:pStyle w:val="Style_1"/>
      </w:pPr>
      <w:r>
        <w:drawing>
          <wp:inline>
            <wp:extent cx="6264371" cy="413309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371" cy="41330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pStyle w:val="Style_1"/>
      </w:pPr>
    </w:p>
    <w:p w14:paraId="EB000000">
      <w:pPr>
        <w:pStyle w:val="Style_1"/>
      </w:pPr>
    </w:p>
    <w:p w14:paraId="EC000000">
      <w:pPr>
        <w:pStyle w:val="Style_1"/>
      </w:pPr>
      <w:r>
        <w:drawing>
          <wp:inline>
            <wp:extent cx="6264371" cy="419386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264371" cy="41938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pStyle w:val="Style_1"/>
      </w:pPr>
    </w:p>
    <w:p w14:paraId="EE000000">
      <w:pPr>
        <w:pStyle w:val="Style_1"/>
      </w:pPr>
      <w:r>
        <w:drawing>
          <wp:inline>
            <wp:extent cx="6264371" cy="4316185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371" cy="43161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F000000">
      <w:pPr>
        <w:pStyle w:val="Style_1"/>
      </w:pPr>
    </w:p>
    <w:p w14:paraId="F0000000">
      <w:pPr>
        <w:pStyle w:val="Style_1"/>
      </w:pPr>
      <w:r>
        <w:drawing>
          <wp:inline>
            <wp:extent cx="6264371" cy="1577644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371" cy="15776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1000000">
      <w:pPr>
        <w:pStyle w:val="Style_1"/>
      </w:pPr>
    </w:p>
    <w:p w14:paraId="F2000000">
      <w:pPr>
        <w:pStyle w:val="Style_1"/>
      </w:pPr>
      <w:r>
        <w:drawing>
          <wp:inline>
            <wp:extent cx="6264371" cy="615897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371" cy="6158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3000000">
      <w:pPr>
        <w:pStyle w:val="Style_1"/>
      </w:pPr>
    </w:p>
    <w:p w14:paraId="F4000000">
      <w:pPr>
        <w:pStyle w:val="Style_1"/>
      </w:pPr>
      <w:r>
        <w:drawing>
          <wp:inline>
            <wp:extent cx="6264372" cy="627423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264372" cy="6274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5000000">
      <w:pPr>
        <w:pStyle w:val="Style_1"/>
      </w:pPr>
    </w:p>
    <w:p w14:paraId="F6000000">
      <w:pPr>
        <w:pStyle w:val="Style_1"/>
      </w:pPr>
      <w:r>
        <w:drawing>
          <wp:inline>
            <wp:extent cx="6264371" cy="181146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371" cy="1811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7000000">
      <w:pPr>
        <w:pStyle w:val="Style_1"/>
      </w:pPr>
    </w:p>
    <w:p w14:paraId="F8000000">
      <w:pPr>
        <w:pStyle w:val="Style_1"/>
      </w:pPr>
      <w:r>
        <w:drawing>
          <wp:inline>
            <wp:extent cx="6264371" cy="520383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371" cy="52038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9000000">
      <w:pPr>
        <w:pStyle w:val="Style_1"/>
      </w:pPr>
    </w:p>
    <w:p w14:paraId="FA000000">
      <w:pPr>
        <w:pStyle w:val="Style_1"/>
      </w:pPr>
    </w:p>
    <w:p w14:paraId="FB000000">
      <w:pPr>
        <w:pStyle w:val="Style_1"/>
      </w:pPr>
    </w:p>
    <w:p w14:paraId="FC000000">
      <w:pPr>
        <w:pStyle w:val="Style_1"/>
      </w:pPr>
    </w:p>
    <w:p w14:paraId="FD000000">
      <w:pPr>
        <w:pStyle w:val="Style_1"/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basedOn w:val="Style_1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basedOn w:val="Style_1_ch"/>
    <w:link w:val="Style_2"/>
    <w:rPr>
      <w:rFonts w:ascii="XO Thames" w:hAnsi="XO Thames"/>
      <w:sz w:val="28"/>
    </w:rPr>
  </w:style>
  <w:style w:styleId="Style_3" w:type="paragraph">
    <w:name w:val="toc 4"/>
    <w:basedOn w:val="Style_1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basedOn w:val="Style_1_ch"/>
    <w:link w:val="Style_3"/>
    <w:rPr>
      <w:rFonts w:ascii="XO Thames" w:hAnsi="XO Thames"/>
      <w:sz w:val="28"/>
    </w:rPr>
  </w:style>
  <w:style w:styleId="Style_4" w:type="paragraph">
    <w:name w:val="toc 6"/>
    <w:basedOn w:val="Style_1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basedOn w:val="Style_1_ch"/>
    <w:link w:val="Style_4"/>
    <w:rPr>
      <w:rFonts w:ascii="XO Thames" w:hAnsi="XO Thames"/>
      <w:sz w:val="28"/>
    </w:rPr>
  </w:style>
  <w:style w:styleId="Style_5" w:type="paragraph">
    <w:name w:val="toc 7"/>
    <w:basedOn w:val="Style_1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basedOn w:val="Style_1_ch"/>
    <w:link w:val="Style_5"/>
    <w:rPr>
      <w:rFonts w:ascii="XO Thames" w:hAnsi="XO Thames"/>
      <w:sz w:val="28"/>
    </w:rPr>
  </w:style>
  <w:style w:styleId="Style_6" w:type="paragraph">
    <w:name w:val="heading 3"/>
    <w:basedOn w:val="Style_1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basedOn w:val="Style_1_ch"/>
    <w:link w:val="Style_6"/>
    <w:rPr>
      <w:rFonts w:ascii="XO Thames" w:hAnsi="XO Thames"/>
      <w:b w:val="1"/>
      <w:sz w:val="26"/>
    </w:rPr>
  </w:style>
  <w:style w:styleId="Style_7" w:type="paragraph">
    <w:name w:val="toc 3"/>
    <w:basedOn w:val="Style_1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basedOn w:val="Style_1_ch"/>
    <w:link w:val="Style_7"/>
    <w:rPr>
      <w:rFonts w:ascii="XO Thames" w:hAnsi="XO Thames"/>
      <w:sz w:val="28"/>
    </w:rPr>
  </w:style>
  <w:style w:styleId="Style_8" w:type="paragraph">
    <w:name w:val="heading 5"/>
    <w:basedOn w:val="Style_1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basedOn w:val="Style_1_ch"/>
    <w:link w:val="Style_8"/>
    <w:rPr>
      <w:rFonts w:ascii="XO Thames" w:hAnsi="XO Thames"/>
      <w:b w:val="1"/>
      <w:sz w:val="22"/>
    </w:rPr>
  </w:style>
  <w:style w:styleId="Style_9" w:type="paragraph">
    <w:name w:val="heading 1"/>
    <w:basedOn w:val="Style_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basedOn w:val="Style_1_ch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basedOn w:val="Style_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basedOn w:val="Style_1_ch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basedOn w:val="Style_1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basedOn w:val="Style_1_ch"/>
    <w:link w:val="Style_14"/>
    <w:rPr>
      <w:rFonts w:ascii="XO Thames" w:hAnsi="XO Thames"/>
      <w:sz w:val="28"/>
    </w:rPr>
  </w:style>
  <w:style w:styleId="Style_15" w:type="paragraph">
    <w:name w:val="toc 8"/>
    <w:basedOn w:val="Style_1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basedOn w:val="Style_1_ch"/>
    <w:link w:val="Style_15"/>
    <w:rPr>
      <w:rFonts w:ascii="XO Thames" w:hAnsi="XO Thames"/>
      <w:sz w:val="28"/>
    </w:rPr>
  </w:style>
  <w:style w:styleId="Style_16" w:type="paragraph">
    <w:name w:val="toc 5"/>
    <w:basedOn w:val="Style_1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basedOn w:val="Style_1_ch"/>
    <w:link w:val="Style_16"/>
    <w:rPr>
      <w:rFonts w:ascii="XO Thames" w:hAnsi="XO Thames"/>
      <w:sz w:val="28"/>
    </w:rPr>
  </w:style>
  <w:style w:styleId="Style_17" w:type="paragraph">
    <w:name w:val="Subtitle"/>
    <w:basedOn w:val="Style_1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basedOn w:val="Style_1_ch"/>
    <w:link w:val="Style_17"/>
    <w:rPr>
      <w:rFonts w:ascii="XO Thames" w:hAnsi="XO Thames"/>
      <w:i w:val="1"/>
      <w:sz w:val="24"/>
    </w:rPr>
  </w:style>
  <w:style w:styleId="Style_18" w:type="paragraph">
    <w:name w:val="Title"/>
    <w:basedOn w:val="Style_1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basedOn w:val="Style_1_ch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basedOn w:val="Style_1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basedOn w:val="Style_1_ch"/>
    <w:link w:val="Style_19"/>
    <w:rPr>
      <w:rFonts w:ascii="XO Thames" w:hAnsi="XO Thames"/>
      <w:b w:val="1"/>
      <w:sz w:val="24"/>
    </w:rPr>
  </w:style>
  <w:style w:styleId="Style_20" w:type="paragraph">
    <w:name w:val="heading 2"/>
    <w:basedOn w:val="Style_1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basedOn w:val="Style_1_ch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3" Target="theme/theme1.xml" Type="http://schemas.openxmlformats.org/officeDocument/2006/relationships/theme"/>
  <Relationship Id="rId22" Target="webSettings.xml" Type="http://schemas.openxmlformats.org/officeDocument/2006/relationships/webSettings"/>
  <Relationship Id="rId21" Target="stylesWithEffects.xml" Type="http://schemas.microsoft.com/office/2007/relationships/stylesWithEffects"/>
  <Relationship Id="rId13" Target="media/13.png" Type="http://schemas.openxmlformats.org/officeDocument/2006/relationships/image"/>
  <Relationship Id="rId24" Target="numbering.xml" Type="http://schemas.openxmlformats.org/officeDocument/2006/relationships/numbering"/>
  <Relationship Id="rId11" Target="media/11.png" Type="http://schemas.openxmlformats.org/officeDocument/2006/relationships/image"/>
  <Relationship Id="rId18" Target="fontTable.xml" Type="http://schemas.openxmlformats.org/officeDocument/2006/relationships/fontTable"/>
  <Relationship Id="rId17" Target="media/17.png" Type="http://schemas.openxmlformats.org/officeDocument/2006/relationships/image"/>
  <Relationship Id="rId10" Target="media/10.png" Type="http://schemas.openxmlformats.org/officeDocument/2006/relationships/image"/>
  <Relationship Id="rId15" Target="media/15.png" Type="http://schemas.openxmlformats.org/officeDocument/2006/relationships/image"/>
  <Relationship Id="rId9" Target="media/9.png" Type="http://schemas.openxmlformats.org/officeDocument/2006/relationships/image"/>
  <Relationship Id="rId20" Target="styles.xml" Type="http://schemas.openxmlformats.org/officeDocument/2006/relationships/styles"/>
  <Relationship Id="rId19" Target="settings.xml" Type="http://schemas.openxmlformats.org/officeDocument/2006/relationships/settings"/>
  <Relationship Id="rId8" Target="media/8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5" Target="media/5.png" Type="http://schemas.openxmlformats.org/officeDocument/2006/relationships/image"/>
  <Relationship Id="rId4" Target="media/4.png" Type="http://schemas.openxmlformats.org/officeDocument/2006/relationships/image"/>
  <Relationship Id="rId16" Target="media/16.png" Type="http://schemas.openxmlformats.org/officeDocument/2006/relationships/image"/>
  <Relationship Id="rId12" Target="media/12.png" Type="http://schemas.openxmlformats.org/officeDocument/2006/relationships/image"/>
  <Relationship Id="rId3" Target="media/3.png" Type="http://schemas.openxmlformats.org/officeDocument/2006/relationships/image"/>
  <Relationship Id="rId2" Target="media/2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2024-07-03T14:18:45Z</dcterms:modified>
</cp:coreProperties>
</file>